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2AD7A" w14:textId="77777777" w:rsidR="005B6C94" w:rsidRDefault="005B6C94" w:rsidP="0048758D">
      <w:pPr>
        <w:shd w:val="clear" w:color="auto" w:fill="FFFFFF"/>
        <w:spacing w:after="300" w:line="240" w:lineRule="auto"/>
        <w:outlineLvl w:val="1"/>
        <w:rPr>
          <w:rFonts w:ascii="Montserrat" w:eastAsia="Times New Roman" w:hAnsi="Montserrat" w:cs="Times New Roman"/>
          <w:b/>
          <w:bCs/>
          <w:color w:val="000000"/>
          <w:spacing w:val="-2"/>
          <w:kern w:val="0"/>
          <w:sz w:val="21"/>
          <w:szCs w:val="21"/>
          <w:lang w:eastAsia="pt-PT"/>
          <w14:ligatures w14:val="none"/>
        </w:rPr>
      </w:pPr>
    </w:p>
    <w:p w14:paraId="312A3FBE" w14:textId="77777777" w:rsidR="00B405A2" w:rsidRDefault="00B405A2" w:rsidP="0048758D">
      <w:pPr>
        <w:shd w:val="clear" w:color="auto" w:fill="FFFFFF"/>
        <w:spacing w:after="300" w:line="240" w:lineRule="auto"/>
        <w:outlineLvl w:val="1"/>
        <w:rPr>
          <w:rFonts w:ascii="Montserrat" w:eastAsia="Times New Roman" w:hAnsi="Montserrat" w:cs="Times New Roman"/>
          <w:b/>
          <w:bCs/>
          <w:color w:val="000000"/>
          <w:spacing w:val="-2"/>
          <w:kern w:val="0"/>
          <w:sz w:val="21"/>
          <w:szCs w:val="21"/>
          <w:lang w:eastAsia="pt-PT"/>
          <w14:ligatures w14:val="none"/>
        </w:rPr>
      </w:pPr>
    </w:p>
    <w:p w14:paraId="43B3B3B5" w14:textId="220DBDA2" w:rsidR="00B405A2" w:rsidRDefault="00B405A2" w:rsidP="0048758D">
      <w:pPr>
        <w:shd w:val="clear" w:color="auto" w:fill="FFFFFF"/>
        <w:spacing w:after="300" w:line="240" w:lineRule="auto"/>
        <w:outlineLvl w:val="1"/>
        <w:rPr>
          <w:rFonts w:ascii="Montserrat" w:eastAsia="Times New Roman" w:hAnsi="Montserrat" w:cs="Times New Roman"/>
          <w:b/>
          <w:bCs/>
          <w:color w:val="000000"/>
          <w:spacing w:val="-2"/>
          <w:kern w:val="0"/>
          <w:sz w:val="21"/>
          <w:szCs w:val="21"/>
          <w:lang w:eastAsia="pt-PT"/>
          <w14:ligatures w14:val="none"/>
        </w:rPr>
      </w:pPr>
      <w:r>
        <w:rPr>
          <w:rFonts w:ascii="Montserrat" w:eastAsia="Times New Roman" w:hAnsi="Montserrat" w:cs="Times New Roman"/>
          <w:b/>
          <w:bCs/>
          <w:noProof/>
          <w:color w:val="000000"/>
          <w:spacing w:val="-2"/>
          <w:kern w:val="0"/>
          <w:sz w:val="21"/>
          <w:szCs w:val="21"/>
          <w:lang w:eastAsia="pt-PT"/>
          <w14:ligatures w14:val="none"/>
        </w:rPr>
        <w:drawing>
          <wp:inline distT="0" distB="0" distL="0" distR="0" wp14:anchorId="003714CE" wp14:editId="361FA428">
            <wp:extent cx="2847975" cy="1609725"/>
            <wp:effectExtent l="0" t="0" r="9525" b="9525"/>
            <wp:docPr id="607641505" name="Imagem 1" descr="Uma imagem com desenho, clipart, logótipo, símbol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641505" name="Imagem 1" descr="Uma imagem com desenho, clipart, logótipo, símbol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405A2">
        <w:t xml:space="preserve"> </w:t>
      </w:r>
      <w:r w:rsidR="00AE1553">
        <w:rPr>
          <w:noProof/>
        </w:rPr>
        <w:drawing>
          <wp:inline distT="0" distB="0" distL="0" distR="0" wp14:anchorId="0430AC53" wp14:editId="227AAD65">
            <wp:extent cx="1543050" cy="1485661"/>
            <wp:effectExtent l="0" t="0" r="0" b="635"/>
            <wp:docPr id="1026" name="Picture 2" descr="Associação de Futebol da Guarda &gt; Home">
              <a:extLst xmlns:a="http://schemas.openxmlformats.org/drawingml/2006/main">
                <a:ext uri="{FF2B5EF4-FFF2-40B4-BE49-F238E27FC236}">
                  <a16:creationId xmlns:a16="http://schemas.microsoft.com/office/drawing/2014/main" id="{3C50D6B0-1E91-E0B3-F9E4-169E7707064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Associação de Futebol da Guarda &gt; Home">
                      <a:extLst>
                        <a:ext uri="{FF2B5EF4-FFF2-40B4-BE49-F238E27FC236}">
                          <a16:creationId xmlns:a16="http://schemas.microsoft.com/office/drawing/2014/main" id="{3C50D6B0-1E91-E0B3-F9E4-169E7707064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600" cy="1498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2E1545" w14:textId="77777777" w:rsidR="00B405A2" w:rsidRDefault="00B405A2" w:rsidP="0048758D">
      <w:pPr>
        <w:shd w:val="clear" w:color="auto" w:fill="FFFFFF"/>
        <w:spacing w:after="300" w:line="240" w:lineRule="auto"/>
        <w:outlineLvl w:val="1"/>
        <w:rPr>
          <w:rFonts w:ascii="Montserrat" w:eastAsia="Times New Roman" w:hAnsi="Montserrat" w:cs="Times New Roman"/>
          <w:b/>
          <w:bCs/>
          <w:color w:val="000000"/>
          <w:spacing w:val="-2"/>
          <w:kern w:val="0"/>
          <w:sz w:val="21"/>
          <w:szCs w:val="21"/>
          <w:lang w:eastAsia="pt-PT"/>
          <w14:ligatures w14:val="none"/>
        </w:rPr>
      </w:pPr>
    </w:p>
    <w:p w14:paraId="38367A85" w14:textId="561839E9" w:rsidR="0048758D" w:rsidRPr="0048758D" w:rsidRDefault="0048758D" w:rsidP="0048758D">
      <w:pPr>
        <w:shd w:val="clear" w:color="auto" w:fill="FFFFFF"/>
        <w:spacing w:after="300" w:line="240" w:lineRule="auto"/>
        <w:outlineLvl w:val="1"/>
        <w:rPr>
          <w:rFonts w:ascii="Montserrat" w:eastAsia="Times New Roman" w:hAnsi="Montserrat" w:cs="Times New Roman"/>
          <w:b/>
          <w:bCs/>
          <w:color w:val="000000"/>
          <w:spacing w:val="-2"/>
          <w:kern w:val="0"/>
          <w:sz w:val="21"/>
          <w:szCs w:val="21"/>
          <w:lang w:eastAsia="pt-PT"/>
          <w14:ligatures w14:val="none"/>
        </w:rPr>
      </w:pPr>
      <w:r w:rsidRPr="0048758D">
        <w:rPr>
          <w:rFonts w:ascii="Montserrat" w:eastAsia="Times New Roman" w:hAnsi="Montserrat" w:cs="Times New Roman"/>
          <w:b/>
          <w:bCs/>
          <w:color w:val="000000"/>
          <w:spacing w:val="-2"/>
          <w:kern w:val="0"/>
          <w:sz w:val="21"/>
          <w:szCs w:val="21"/>
          <w:lang w:eastAsia="pt-PT"/>
          <w14:ligatures w14:val="none"/>
        </w:rPr>
        <w:t>Formação certificada</w:t>
      </w:r>
      <w:r w:rsidR="00B405A2">
        <w:rPr>
          <w:rFonts w:ascii="Montserrat" w:eastAsia="Times New Roman" w:hAnsi="Montserrat" w:cs="Times New Roman"/>
          <w:b/>
          <w:bCs/>
          <w:color w:val="000000"/>
          <w:spacing w:val="-2"/>
          <w:kern w:val="0"/>
          <w:sz w:val="21"/>
          <w:szCs w:val="21"/>
          <w:lang w:eastAsia="pt-PT"/>
          <w14:ligatures w14:val="none"/>
        </w:rPr>
        <w:t>- DGERT</w:t>
      </w:r>
    </w:p>
    <w:p w14:paraId="1D071044" w14:textId="7F955187" w:rsidR="0048758D" w:rsidRPr="0048758D" w:rsidRDefault="0048758D" w:rsidP="0048758D">
      <w:pPr>
        <w:shd w:val="clear" w:color="auto" w:fill="FFFFFF"/>
        <w:spacing w:after="300" w:line="240" w:lineRule="auto"/>
        <w:outlineLvl w:val="1"/>
        <w:rPr>
          <w:rFonts w:ascii="Montserrat" w:eastAsia="Times New Roman" w:hAnsi="Montserrat" w:cs="Times New Roman"/>
          <w:b/>
          <w:bCs/>
          <w:color w:val="000000"/>
          <w:spacing w:val="-2"/>
          <w:kern w:val="0"/>
          <w:sz w:val="21"/>
          <w:szCs w:val="21"/>
          <w:lang w:eastAsia="pt-PT"/>
          <w14:ligatures w14:val="none"/>
        </w:rPr>
      </w:pPr>
      <w:r w:rsidRPr="0048758D">
        <w:rPr>
          <w:rFonts w:ascii="Montserrat" w:eastAsia="Times New Roman" w:hAnsi="Montserrat" w:cs="Times New Roman"/>
          <w:b/>
          <w:bCs/>
          <w:color w:val="000000"/>
          <w:spacing w:val="-2"/>
          <w:kern w:val="0"/>
          <w:sz w:val="21"/>
          <w:szCs w:val="21"/>
          <w:lang w:eastAsia="pt-PT"/>
          <w14:ligatures w14:val="none"/>
        </w:rPr>
        <w:t xml:space="preserve">Turmas até </w:t>
      </w:r>
      <w:r w:rsidR="0029161F">
        <w:rPr>
          <w:rFonts w:ascii="Montserrat" w:eastAsia="Times New Roman" w:hAnsi="Montserrat" w:cs="Times New Roman"/>
          <w:b/>
          <w:bCs/>
          <w:color w:val="000000"/>
          <w:spacing w:val="-2"/>
          <w:kern w:val="0"/>
          <w:sz w:val="21"/>
          <w:szCs w:val="21"/>
          <w:lang w:eastAsia="pt-PT"/>
          <w14:ligatures w14:val="none"/>
        </w:rPr>
        <w:t>20</w:t>
      </w:r>
      <w:r w:rsidRPr="0048758D">
        <w:rPr>
          <w:rFonts w:ascii="Montserrat" w:eastAsia="Times New Roman" w:hAnsi="Montserrat" w:cs="Times New Roman"/>
          <w:b/>
          <w:bCs/>
          <w:color w:val="000000"/>
          <w:spacing w:val="-2"/>
          <w:kern w:val="0"/>
          <w:sz w:val="21"/>
          <w:szCs w:val="21"/>
          <w:lang w:eastAsia="pt-PT"/>
          <w14:ligatures w14:val="none"/>
        </w:rPr>
        <w:t xml:space="preserve"> elementos</w:t>
      </w:r>
    </w:p>
    <w:p w14:paraId="3307D346" w14:textId="64E9F864" w:rsidR="0048758D" w:rsidRPr="0048758D" w:rsidRDefault="0048758D" w:rsidP="0048758D">
      <w:pPr>
        <w:shd w:val="clear" w:color="auto" w:fill="FFFFFF"/>
        <w:spacing w:after="300" w:line="240" w:lineRule="auto"/>
        <w:outlineLvl w:val="1"/>
        <w:rPr>
          <w:rFonts w:ascii="Montserrat" w:eastAsia="Times New Roman" w:hAnsi="Montserrat" w:cs="Times New Roman"/>
          <w:b/>
          <w:bCs/>
          <w:color w:val="000000"/>
          <w:spacing w:val="-2"/>
          <w:kern w:val="0"/>
          <w:sz w:val="21"/>
          <w:szCs w:val="21"/>
          <w:lang w:eastAsia="pt-PT"/>
          <w14:ligatures w14:val="none"/>
        </w:rPr>
      </w:pPr>
      <w:r>
        <w:rPr>
          <w:rFonts w:ascii="Montserrat" w:eastAsia="Times New Roman" w:hAnsi="Montserrat" w:cs="Times New Roman"/>
          <w:b/>
          <w:bCs/>
          <w:color w:val="000000"/>
          <w:spacing w:val="-2"/>
          <w:kern w:val="0"/>
          <w:sz w:val="21"/>
          <w:szCs w:val="21"/>
          <w:lang w:eastAsia="pt-PT"/>
          <w14:ligatures w14:val="none"/>
        </w:rPr>
        <w:t>8</w:t>
      </w:r>
      <w:r w:rsidRPr="0048758D">
        <w:rPr>
          <w:rFonts w:ascii="Montserrat" w:eastAsia="Times New Roman" w:hAnsi="Montserrat" w:cs="Times New Roman"/>
          <w:b/>
          <w:bCs/>
          <w:color w:val="000000"/>
          <w:spacing w:val="-2"/>
          <w:kern w:val="0"/>
          <w:sz w:val="21"/>
          <w:szCs w:val="21"/>
          <w:lang w:eastAsia="pt-PT"/>
          <w14:ligatures w14:val="none"/>
        </w:rPr>
        <w:t>H de Duração</w:t>
      </w:r>
    </w:p>
    <w:p w14:paraId="24B61582" w14:textId="77777777" w:rsidR="0048758D" w:rsidRDefault="0048758D" w:rsidP="0048758D">
      <w:pPr>
        <w:shd w:val="clear" w:color="auto" w:fill="FFFFFF"/>
        <w:spacing w:after="300" w:line="240" w:lineRule="auto"/>
        <w:outlineLvl w:val="1"/>
        <w:rPr>
          <w:rFonts w:ascii="Montserrat" w:eastAsia="Times New Roman" w:hAnsi="Montserrat" w:cs="Times New Roman"/>
          <w:b/>
          <w:bCs/>
          <w:color w:val="000000"/>
          <w:spacing w:val="-2"/>
          <w:kern w:val="0"/>
          <w:sz w:val="21"/>
          <w:szCs w:val="21"/>
          <w:lang w:eastAsia="pt-PT"/>
          <w14:ligatures w14:val="none"/>
        </w:rPr>
      </w:pPr>
    </w:p>
    <w:p w14:paraId="2BE855EF" w14:textId="48CE38B9" w:rsidR="0048758D" w:rsidRPr="0048758D" w:rsidRDefault="0048758D" w:rsidP="0048758D">
      <w:pPr>
        <w:shd w:val="clear" w:color="auto" w:fill="FFFFFF"/>
        <w:spacing w:after="300" w:line="675" w:lineRule="atLeast"/>
        <w:outlineLvl w:val="0"/>
        <w:rPr>
          <w:rFonts w:ascii="Montserrat" w:eastAsia="Times New Roman" w:hAnsi="Montserrat" w:cs="Times New Roman"/>
          <w:b/>
          <w:bCs/>
          <w:color w:val="E42320"/>
          <w:spacing w:val="-2"/>
          <w:kern w:val="36"/>
          <w:sz w:val="36"/>
          <w:szCs w:val="36"/>
          <w:lang w:eastAsia="pt-PT"/>
          <w14:ligatures w14:val="none"/>
        </w:rPr>
      </w:pPr>
      <w:r w:rsidRPr="0048758D">
        <w:rPr>
          <w:rFonts w:ascii="Montserrat" w:eastAsia="Times New Roman" w:hAnsi="Montserrat" w:cs="Times New Roman"/>
          <w:b/>
          <w:bCs/>
          <w:color w:val="E42320"/>
          <w:spacing w:val="-2"/>
          <w:kern w:val="36"/>
          <w:sz w:val="36"/>
          <w:szCs w:val="36"/>
          <w:lang w:eastAsia="pt-PT"/>
          <w14:ligatures w14:val="none"/>
        </w:rPr>
        <w:t>Conteúdos</w:t>
      </w:r>
      <w:r w:rsidR="00B405A2">
        <w:rPr>
          <w:rFonts w:ascii="Montserrat" w:eastAsia="Times New Roman" w:hAnsi="Montserrat" w:cs="Times New Roman"/>
          <w:b/>
          <w:bCs/>
          <w:color w:val="E42320"/>
          <w:spacing w:val="-2"/>
          <w:kern w:val="36"/>
          <w:sz w:val="36"/>
          <w:szCs w:val="36"/>
          <w:lang w:eastAsia="pt-PT"/>
          <w14:ligatures w14:val="none"/>
        </w:rPr>
        <w:t xml:space="preserve"> </w:t>
      </w:r>
      <w:r w:rsidRPr="0048758D">
        <w:rPr>
          <w:rFonts w:ascii="Montserrat" w:eastAsia="Times New Roman" w:hAnsi="Montserrat" w:cs="Times New Roman"/>
          <w:b/>
          <w:bCs/>
          <w:color w:val="E42320"/>
          <w:spacing w:val="-2"/>
          <w:kern w:val="36"/>
          <w:sz w:val="36"/>
          <w:szCs w:val="36"/>
          <w:lang w:eastAsia="pt-PT"/>
          <w14:ligatures w14:val="none"/>
        </w:rPr>
        <w:t>Programáticos</w:t>
      </w:r>
    </w:p>
    <w:p w14:paraId="2AD2FF28" w14:textId="77777777" w:rsidR="0048758D" w:rsidRDefault="0048758D" w:rsidP="0048758D">
      <w:pPr>
        <w:shd w:val="clear" w:color="auto" w:fill="FFFFFF"/>
        <w:spacing w:after="300" w:line="240" w:lineRule="auto"/>
        <w:outlineLvl w:val="1"/>
        <w:rPr>
          <w:rFonts w:ascii="Montserrat" w:eastAsia="Times New Roman" w:hAnsi="Montserrat" w:cs="Times New Roman"/>
          <w:b/>
          <w:bCs/>
          <w:color w:val="000000"/>
          <w:spacing w:val="-2"/>
          <w:kern w:val="0"/>
          <w:sz w:val="21"/>
          <w:szCs w:val="21"/>
          <w:lang w:eastAsia="pt-PT"/>
          <w14:ligatures w14:val="none"/>
        </w:rPr>
      </w:pPr>
    </w:p>
    <w:p w14:paraId="6002AA72" w14:textId="467434EC" w:rsidR="0048758D" w:rsidRPr="0048758D" w:rsidRDefault="0048758D" w:rsidP="0048758D">
      <w:pPr>
        <w:shd w:val="clear" w:color="auto" w:fill="FFFFFF"/>
        <w:spacing w:after="300" w:line="240" w:lineRule="auto"/>
        <w:outlineLvl w:val="1"/>
        <w:rPr>
          <w:rFonts w:ascii="DM Sans" w:eastAsia="Times New Roman" w:hAnsi="DM Sans" w:cs="Times New Roman"/>
          <w:b/>
          <w:bCs/>
          <w:color w:val="000000"/>
          <w:spacing w:val="-2"/>
          <w:kern w:val="0"/>
          <w:sz w:val="28"/>
          <w:szCs w:val="28"/>
          <w:lang w:eastAsia="pt-PT"/>
          <w14:ligatures w14:val="none"/>
        </w:rPr>
      </w:pPr>
      <w:r w:rsidRPr="00C823FC">
        <w:rPr>
          <w:rFonts w:ascii="DM Sans" w:eastAsia="Times New Roman" w:hAnsi="DM Sans" w:cs="Times New Roman"/>
          <w:b/>
          <w:bCs/>
          <w:color w:val="000000"/>
          <w:spacing w:val="-2"/>
          <w:kern w:val="0"/>
          <w:sz w:val="28"/>
          <w:szCs w:val="28"/>
          <w:lang w:eastAsia="pt-PT"/>
          <w14:ligatures w14:val="none"/>
        </w:rPr>
        <w:t>Noções e avaliações da vítima</w:t>
      </w:r>
    </w:p>
    <w:p w14:paraId="1DDEFAAB" w14:textId="77777777" w:rsidR="0048758D" w:rsidRDefault="0048758D" w:rsidP="0048758D">
      <w:pPr>
        <w:pStyle w:val="NormalWeb"/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color w:val="696969"/>
          <w:sz w:val="27"/>
          <w:szCs w:val="27"/>
        </w:rPr>
      </w:pPr>
      <w:r>
        <w:rPr>
          <w:rFonts w:ascii="DM Sans" w:hAnsi="DM Sans"/>
          <w:color w:val="696969"/>
          <w:sz w:val="27"/>
          <w:szCs w:val="27"/>
        </w:rPr>
        <w:t>– Noções e princípios básicos dos Primeiros Socorros</w:t>
      </w:r>
    </w:p>
    <w:p w14:paraId="0E43339D" w14:textId="77777777" w:rsidR="0048758D" w:rsidRDefault="0048758D" w:rsidP="0048758D">
      <w:pPr>
        <w:pStyle w:val="NormalWeb"/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color w:val="696969"/>
          <w:sz w:val="27"/>
          <w:szCs w:val="27"/>
        </w:rPr>
      </w:pPr>
      <w:r>
        <w:rPr>
          <w:rFonts w:ascii="DM Sans" w:hAnsi="DM Sans"/>
          <w:color w:val="696969"/>
          <w:sz w:val="27"/>
          <w:szCs w:val="27"/>
        </w:rPr>
        <w:t>– SIEM</w:t>
      </w:r>
    </w:p>
    <w:p w14:paraId="431FB812" w14:textId="77777777" w:rsidR="0048758D" w:rsidRDefault="0048758D" w:rsidP="0048758D">
      <w:pPr>
        <w:pStyle w:val="NormalWeb"/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color w:val="696969"/>
          <w:sz w:val="27"/>
          <w:szCs w:val="27"/>
        </w:rPr>
      </w:pPr>
      <w:r>
        <w:rPr>
          <w:rFonts w:ascii="DM Sans" w:hAnsi="DM Sans"/>
          <w:color w:val="696969"/>
          <w:sz w:val="27"/>
          <w:szCs w:val="27"/>
        </w:rPr>
        <w:t>– Avaliação da Vítima</w:t>
      </w:r>
    </w:p>
    <w:p w14:paraId="4E268C3A" w14:textId="52628A5F" w:rsidR="0048758D" w:rsidRPr="0048758D" w:rsidRDefault="0048758D" w:rsidP="0048758D">
      <w:pPr>
        <w:pStyle w:val="NormalWeb"/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b/>
          <w:bCs/>
          <w:color w:val="696969"/>
          <w:sz w:val="27"/>
          <w:szCs w:val="27"/>
        </w:rPr>
      </w:pPr>
      <w:r w:rsidRPr="0048758D">
        <w:rPr>
          <w:rFonts w:ascii="DM Sans" w:hAnsi="DM Sans"/>
          <w:b/>
          <w:bCs/>
          <w:color w:val="696969"/>
          <w:sz w:val="27"/>
          <w:szCs w:val="27"/>
        </w:rPr>
        <w:t>Suporte Básico de Vida</w:t>
      </w:r>
    </w:p>
    <w:p w14:paraId="516AA474" w14:textId="333D767E" w:rsidR="007373F0" w:rsidRDefault="0048758D">
      <w:pPr>
        <w:rPr>
          <w:rFonts w:ascii="DM Sans" w:hAnsi="DM Sans"/>
          <w:color w:val="696969"/>
          <w:sz w:val="27"/>
          <w:szCs w:val="27"/>
          <w:shd w:val="clear" w:color="auto" w:fill="FFFFFF"/>
        </w:rPr>
      </w:pPr>
      <w:r>
        <w:rPr>
          <w:rFonts w:ascii="DM Sans" w:hAnsi="DM Sans"/>
          <w:color w:val="696969"/>
          <w:sz w:val="27"/>
          <w:szCs w:val="27"/>
          <w:shd w:val="clear" w:color="auto" w:fill="FFFFFF"/>
        </w:rPr>
        <w:t>– Posição Lateral de segurança (PLS);</w:t>
      </w:r>
      <w:r>
        <w:rPr>
          <w:rFonts w:ascii="DM Sans" w:hAnsi="DM Sans"/>
          <w:color w:val="696969"/>
          <w:sz w:val="27"/>
          <w:szCs w:val="27"/>
        </w:rPr>
        <w:br/>
      </w:r>
      <w:r>
        <w:rPr>
          <w:rFonts w:ascii="DM Sans" w:hAnsi="DM Sans"/>
          <w:color w:val="696969"/>
          <w:sz w:val="27"/>
          <w:szCs w:val="27"/>
          <w:shd w:val="clear" w:color="auto" w:fill="FFFFFF"/>
        </w:rPr>
        <w:t>– Desobstrução da via área</w:t>
      </w:r>
    </w:p>
    <w:p w14:paraId="74FD7E06" w14:textId="77777777" w:rsidR="00B405A2" w:rsidRDefault="00B405A2">
      <w:pPr>
        <w:rPr>
          <w:rStyle w:val="Forte"/>
          <w:rFonts w:ascii="DM Sans" w:hAnsi="DM Sans"/>
          <w:color w:val="696969"/>
          <w:sz w:val="27"/>
          <w:szCs w:val="27"/>
          <w:shd w:val="clear" w:color="auto" w:fill="FFFFFF"/>
        </w:rPr>
      </w:pPr>
    </w:p>
    <w:p w14:paraId="25EC00F0" w14:textId="77777777" w:rsidR="00B405A2" w:rsidRDefault="00B405A2">
      <w:pPr>
        <w:rPr>
          <w:rStyle w:val="Forte"/>
          <w:rFonts w:ascii="DM Sans" w:hAnsi="DM Sans"/>
          <w:color w:val="696969"/>
          <w:sz w:val="27"/>
          <w:szCs w:val="27"/>
          <w:shd w:val="clear" w:color="auto" w:fill="FFFFFF"/>
        </w:rPr>
      </w:pPr>
    </w:p>
    <w:p w14:paraId="5D8CD0D7" w14:textId="08CFC602" w:rsidR="0048758D" w:rsidRDefault="0048758D">
      <w:pPr>
        <w:rPr>
          <w:rStyle w:val="Forte"/>
          <w:rFonts w:ascii="DM Sans" w:hAnsi="DM Sans"/>
          <w:color w:val="696969"/>
          <w:sz w:val="27"/>
          <w:szCs w:val="27"/>
          <w:shd w:val="clear" w:color="auto" w:fill="FFFFFF"/>
        </w:rPr>
      </w:pPr>
      <w:r>
        <w:rPr>
          <w:rStyle w:val="Forte"/>
          <w:rFonts w:ascii="DM Sans" w:hAnsi="DM Sans"/>
          <w:color w:val="696969"/>
          <w:sz w:val="27"/>
          <w:szCs w:val="27"/>
          <w:shd w:val="clear" w:color="auto" w:fill="FFFFFF"/>
        </w:rPr>
        <w:lastRenderedPageBreak/>
        <w:t xml:space="preserve">Emergências Médicas </w:t>
      </w:r>
    </w:p>
    <w:p w14:paraId="2A70080E" w14:textId="77777777" w:rsidR="00B405A2" w:rsidRDefault="0048758D" w:rsidP="00B405A2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color w:val="696969"/>
          <w:sz w:val="27"/>
          <w:szCs w:val="27"/>
        </w:rPr>
      </w:pPr>
      <w:r>
        <w:rPr>
          <w:rFonts w:ascii="DM Sans" w:hAnsi="DM Sans"/>
          <w:color w:val="696969"/>
          <w:sz w:val="27"/>
          <w:szCs w:val="27"/>
        </w:rPr>
        <w:t>Asma;</w:t>
      </w:r>
      <w:r w:rsidR="00B405A2">
        <w:rPr>
          <w:rFonts w:ascii="DM Sans" w:hAnsi="DM Sans"/>
          <w:color w:val="696969"/>
          <w:sz w:val="27"/>
          <w:szCs w:val="27"/>
        </w:rPr>
        <w:t xml:space="preserve"> </w:t>
      </w:r>
    </w:p>
    <w:p w14:paraId="23DC30A3" w14:textId="77777777" w:rsidR="00B405A2" w:rsidRDefault="00B405A2" w:rsidP="00B405A2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color w:val="696969"/>
          <w:sz w:val="27"/>
          <w:szCs w:val="27"/>
        </w:rPr>
      </w:pPr>
      <w:r>
        <w:rPr>
          <w:rFonts w:ascii="DM Sans" w:hAnsi="DM Sans"/>
          <w:color w:val="696969"/>
          <w:sz w:val="27"/>
          <w:szCs w:val="27"/>
        </w:rPr>
        <w:t xml:space="preserve">Diabetes, </w:t>
      </w:r>
    </w:p>
    <w:p w14:paraId="5BECA692" w14:textId="26F1C340" w:rsidR="00B405A2" w:rsidRDefault="00B405A2" w:rsidP="00B405A2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color w:val="696969"/>
          <w:sz w:val="27"/>
          <w:szCs w:val="27"/>
        </w:rPr>
      </w:pPr>
      <w:r>
        <w:rPr>
          <w:rFonts w:ascii="DM Sans" w:hAnsi="DM Sans"/>
          <w:color w:val="696969"/>
          <w:sz w:val="27"/>
          <w:szCs w:val="27"/>
        </w:rPr>
        <w:t>Epilepsia</w:t>
      </w:r>
    </w:p>
    <w:p w14:paraId="3C17DA0B" w14:textId="77777777" w:rsidR="00B405A2" w:rsidRDefault="00B405A2" w:rsidP="00B405A2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color w:val="696969"/>
          <w:sz w:val="27"/>
          <w:szCs w:val="27"/>
        </w:rPr>
      </w:pPr>
      <w:r>
        <w:rPr>
          <w:rFonts w:ascii="DM Sans" w:hAnsi="DM Sans"/>
          <w:color w:val="696969"/>
          <w:sz w:val="27"/>
          <w:szCs w:val="27"/>
        </w:rPr>
        <w:t>Dificuldades respiratórias</w:t>
      </w:r>
    </w:p>
    <w:p w14:paraId="46D4A3BA" w14:textId="77777777" w:rsidR="00B405A2" w:rsidRDefault="00B405A2" w:rsidP="00B405A2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color w:val="696969"/>
          <w:sz w:val="27"/>
          <w:szCs w:val="27"/>
        </w:rPr>
      </w:pPr>
      <w:r>
        <w:rPr>
          <w:rFonts w:ascii="DM Sans" w:hAnsi="DM Sans"/>
          <w:color w:val="696969"/>
          <w:sz w:val="27"/>
          <w:szCs w:val="27"/>
        </w:rPr>
        <w:t>Convulsões</w:t>
      </w:r>
    </w:p>
    <w:p w14:paraId="78560F2A" w14:textId="765CFFCC" w:rsidR="00B405A2" w:rsidRDefault="00B405A2" w:rsidP="00B405A2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color w:val="696969"/>
          <w:sz w:val="27"/>
          <w:szCs w:val="27"/>
        </w:rPr>
      </w:pPr>
      <w:r>
        <w:rPr>
          <w:rFonts w:ascii="DM Sans" w:hAnsi="DM Sans"/>
          <w:color w:val="696969"/>
          <w:sz w:val="27"/>
          <w:szCs w:val="27"/>
        </w:rPr>
        <w:t>Intoxicações</w:t>
      </w:r>
    </w:p>
    <w:p w14:paraId="00F94872" w14:textId="77777777" w:rsidR="00B405A2" w:rsidRDefault="00B405A2" w:rsidP="00B405A2">
      <w:pPr>
        <w:pStyle w:val="NormalWeb"/>
        <w:shd w:val="clear" w:color="auto" w:fill="FFFFFF"/>
        <w:spacing w:before="0" w:beforeAutospacing="0" w:after="300" w:afterAutospacing="0" w:line="510" w:lineRule="atLeast"/>
        <w:ind w:left="720"/>
        <w:rPr>
          <w:rFonts w:ascii="DM Sans" w:hAnsi="DM Sans"/>
          <w:color w:val="696969"/>
          <w:sz w:val="27"/>
          <w:szCs w:val="27"/>
        </w:rPr>
      </w:pPr>
    </w:p>
    <w:p w14:paraId="36581160" w14:textId="1890AAE8" w:rsidR="0048758D" w:rsidRDefault="0048758D" w:rsidP="00B405A2">
      <w:pPr>
        <w:pStyle w:val="NormalWeb"/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color w:val="696969"/>
          <w:sz w:val="27"/>
          <w:szCs w:val="27"/>
        </w:rPr>
      </w:pPr>
      <w:r>
        <w:rPr>
          <w:rStyle w:val="Forte"/>
          <w:rFonts w:ascii="DM Sans" w:eastAsiaTheme="majorEastAsia" w:hAnsi="DM Sans"/>
          <w:color w:val="696969"/>
          <w:sz w:val="27"/>
          <w:szCs w:val="27"/>
        </w:rPr>
        <w:t>Emergências por traumatismo e lesões</w:t>
      </w:r>
    </w:p>
    <w:p w14:paraId="617BAAC2" w14:textId="387E605E" w:rsidR="00B405A2" w:rsidRDefault="0048758D" w:rsidP="00B405A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color w:val="696969"/>
          <w:sz w:val="27"/>
          <w:szCs w:val="27"/>
        </w:rPr>
      </w:pPr>
      <w:r>
        <w:rPr>
          <w:rFonts w:ascii="DM Sans" w:hAnsi="DM Sans"/>
          <w:color w:val="696969"/>
          <w:sz w:val="27"/>
          <w:szCs w:val="27"/>
        </w:rPr>
        <w:t>Feridas;</w:t>
      </w:r>
    </w:p>
    <w:p w14:paraId="67B97209" w14:textId="77777777" w:rsidR="00B405A2" w:rsidRDefault="00B405A2" w:rsidP="00B405A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color w:val="696969"/>
          <w:sz w:val="27"/>
          <w:szCs w:val="27"/>
        </w:rPr>
      </w:pPr>
      <w:r>
        <w:rPr>
          <w:rFonts w:ascii="DM Sans" w:hAnsi="DM Sans"/>
          <w:color w:val="696969"/>
          <w:sz w:val="27"/>
          <w:szCs w:val="27"/>
        </w:rPr>
        <w:t>Hemorragias</w:t>
      </w:r>
    </w:p>
    <w:p w14:paraId="17480DD1" w14:textId="77777777" w:rsidR="00B405A2" w:rsidRDefault="00B405A2" w:rsidP="00B405A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color w:val="696969"/>
          <w:sz w:val="27"/>
          <w:szCs w:val="27"/>
        </w:rPr>
      </w:pPr>
      <w:r>
        <w:rPr>
          <w:rFonts w:ascii="DM Sans" w:hAnsi="DM Sans"/>
          <w:color w:val="696969"/>
          <w:sz w:val="27"/>
          <w:szCs w:val="27"/>
        </w:rPr>
        <w:t>Queimaduras</w:t>
      </w:r>
    </w:p>
    <w:p w14:paraId="4FDD173F" w14:textId="77777777" w:rsidR="00B405A2" w:rsidRDefault="00B405A2" w:rsidP="00B405A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color w:val="696969"/>
          <w:sz w:val="27"/>
          <w:szCs w:val="27"/>
        </w:rPr>
      </w:pPr>
      <w:r>
        <w:rPr>
          <w:rFonts w:ascii="DM Sans" w:hAnsi="DM Sans"/>
          <w:color w:val="696969"/>
          <w:sz w:val="27"/>
          <w:szCs w:val="27"/>
        </w:rPr>
        <w:t>Fraturas</w:t>
      </w:r>
    </w:p>
    <w:p w14:paraId="681FA6E2" w14:textId="77777777" w:rsidR="00B405A2" w:rsidRDefault="00B405A2" w:rsidP="00B405A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color w:val="696969"/>
          <w:sz w:val="27"/>
          <w:szCs w:val="27"/>
        </w:rPr>
      </w:pPr>
      <w:r>
        <w:rPr>
          <w:rFonts w:ascii="DM Sans" w:hAnsi="DM Sans"/>
          <w:color w:val="696969"/>
          <w:sz w:val="27"/>
          <w:szCs w:val="27"/>
        </w:rPr>
        <w:t>Entorses</w:t>
      </w:r>
    </w:p>
    <w:p w14:paraId="72D737DB" w14:textId="77777777" w:rsidR="00B405A2" w:rsidRDefault="00B405A2" w:rsidP="00B405A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b/>
          <w:bCs/>
          <w:color w:val="3D3D3D"/>
          <w:spacing w:val="2"/>
          <w:sz w:val="27"/>
          <w:szCs w:val="27"/>
        </w:rPr>
      </w:pPr>
      <w:r>
        <w:rPr>
          <w:rFonts w:ascii="DM Sans" w:hAnsi="DM Sans"/>
          <w:color w:val="696969"/>
          <w:sz w:val="27"/>
          <w:szCs w:val="27"/>
        </w:rPr>
        <w:t>Luxações</w:t>
      </w:r>
      <w:r w:rsidR="0048758D">
        <w:rPr>
          <w:rFonts w:ascii="DM Sans" w:hAnsi="DM Sans"/>
          <w:color w:val="696969"/>
          <w:sz w:val="27"/>
          <w:szCs w:val="27"/>
        </w:rPr>
        <w:br/>
      </w:r>
    </w:p>
    <w:p w14:paraId="5F4D67E1" w14:textId="77777777" w:rsidR="00B405A2" w:rsidRDefault="00B405A2" w:rsidP="00B405A2">
      <w:pPr>
        <w:pStyle w:val="NormalWeb"/>
        <w:shd w:val="clear" w:color="auto" w:fill="FFFFFF"/>
        <w:spacing w:before="0" w:beforeAutospacing="0" w:after="300" w:afterAutospacing="0" w:line="510" w:lineRule="atLeast"/>
        <w:ind w:left="720"/>
        <w:rPr>
          <w:rFonts w:ascii="DM Sans" w:hAnsi="DM Sans"/>
          <w:b/>
          <w:bCs/>
          <w:color w:val="3D3D3D"/>
          <w:spacing w:val="2"/>
          <w:sz w:val="27"/>
          <w:szCs w:val="27"/>
        </w:rPr>
      </w:pPr>
    </w:p>
    <w:p w14:paraId="1BB2F3D7" w14:textId="77777777" w:rsidR="00B405A2" w:rsidRDefault="00B405A2" w:rsidP="00B405A2">
      <w:pPr>
        <w:pStyle w:val="NormalWeb"/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b/>
          <w:bCs/>
          <w:color w:val="3D3D3D"/>
          <w:spacing w:val="2"/>
          <w:sz w:val="27"/>
          <w:szCs w:val="27"/>
        </w:rPr>
      </w:pPr>
    </w:p>
    <w:p w14:paraId="79BD46B5" w14:textId="22A7D569" w:rsidR="00B405A2" w:rsidRPr="00B405A2" w:rsidRDefault="00B405A2" w:rsidP="00B405A2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300" w:afterAutospacing="0" w:line="510" w:lineRule="atLeast"/>
        <w:rPr>
          <w:rFonts w:ascii="DM Sans" w:hAnsi="DM Sans"/>
          <w:b/>
          <w:bCs/>
          <w:color w:val="3D3D3D"/>
          <w:spacing w:val="2"/>
          <w:sz w:val="27"/>
          <w:szCs w:val="27"/>
        </w:rPr>
      </w:pPr>
      <w:r w:rsidRPr="0048758D">
        <w:rPr>
          <w:rFonts w:ascii="DM Sans" w:hAnsi="DM Sans"/>
          <w:b/>
          <w:bCs/>
          <w:color w:val="3D3D3D"/>
          <w:spacing w:val="2"/>
          <w:sz w:val="27"/>
          <w:szCs w:val="27"/>
        </w:rPr>
        <w:lastRenderedPageBreak/>
        <w:t>Principais competências adquiridas na formação</w:t>
      </w:r>
    </w:p>
    <w:p w14:paraId="026025F0" w14:textId="10DA0D52" w:rsidR="0048758D" w:rsidRPr="0048758D" w:rsidRDefault="00B405A2">
      <w:pPr>
        <w:rPr>
          <w:b/>
          <w:bCs/>
          <w:u w:val="single"/>
        </w:rPr>
      </w:pPr>
      <w:r w:rsidRPr="0048758D">
        <w:rPr>
          <w:b/>
          <w:bCs/>
          <w:u w:val="single"/>
        </w:rPr>
        <w:t>Objetivo</w:t>
      </w:r>
      <w:r w:rsidR="0048758D" w:rsidRPr="0048758D">
        <w:rPr>
          <w:b/>
          <w:bCs/>
          <w:u w:val="single"/>
        </w:rPr>
        <w:t xml:space="preserve"> Geral</w:t>
      </w:r>
    </w:p>
    <w:p w14:paraId="3D877EEA" w14:textId="48CCC732" w:rsidR="0048758D" w:rsidRDefault="0048758D" w:rsidP="00B405A2">
      <w:pPr>
        <w:pStyle w:val="PargrafodaLista"/>
        <w:numPr>
          <w:ilvl w:val="0"/>
          <w:numId w:val="1"/>
        </w:numPr>
      </w:pPr>
      <w:r>
        <w:t>Saber proceder em situações de primeiros socorros e executar técnicas simples de socorrismo para controlar um cenário de acidente ou doença súbita</w:t>
      </w:r>
    </w:p>
    <w:p w14:paraId="0A312972" w14:textId="6F0A3942" w:rsidR="0048758D" w:rsidRDefault="0048758D" w:rsidP="00B405A2">
      <w:pPr>
        <w:pStyle w:val="PargrafodaLista"/>
        <w:numPr>
          <w:ilvl w:val="0"/>
          <w:numId w:val="1"/>
        </w:numPr>
      </w:pPr>
      <w:r>
        <w:t>Competências a Desenvolver</w:t>
      </w:r>
    </w:p>
    <w:p w14:paraId="487060CF" w14:textId="3CF47E44" w:rsidR="0048758D" w:rsidRDefault="0048758D" w:rsidP="00B405A2">
      <w:pPr>
        <w:pStyle w:val="PargrafodaLista"/>
        <w:numPr>
          <w:ilvl w:val="0"/>
          <w:numId w:val="1"/>
        </w:numPr>
      </w:pPr>
      <w:r>
        <w:t>Identificar os princípios gerais de socorrismo</w:t>
      </w:r>
    </w:p>
    <w:p w14:paraId="3AE56E18" w14:textId="3CDCD298" w:rsidR="0048758D" w:rsidRDefault="0048758D" w:rsidP="00B405A2">
      <w:pPr>
        <w:pStyle w:val="PargrafodaLista"/>
        <w:numPr>
          <w:ilvl w:val="0"/>
          <w:numId w:val="1"/>
        </w:numPr>
      </w:pPr>
      <w:r>
        <w:t>Conhecer o conceito de sistema integrado de emergência médica</w:t>
      </w:r>
    </w:p>
    <w:p w14:paraId="3D5D46A0" w14:textId="3C5B0567" w:rsidR="0048758D" w:rsidRDefault="00B405A2" w:rsidP="00B405A2">
      <w:pPr>
        <w:pStyle w:val="PargrafodaLista"/>
        <w:numPr>
          <w:ilvl w:val="0"/>
          <w:numId w:val="1"/>
        </w:numPr>
      </w:pPr>
      <w:r>
        <w:t>Identificar</w:t>
      </w:r>
      <w:r w:rsidR="0048758D">
        <w:t xml:space="preserve"> de </w:t>
      </w:r>
      <w:r>
        <w:t>forma</w:t>
      </w:r>
      <w:r w:rsidR="0048758D">
        <w:t xml:space="preserve"> ordenada os passos do </w:t>
      </w:r>
      <w:r>
        <w:t>exame</w:t>
      </w:r>
      <w:r w:rsidR="0048758D">
        <w:t xml:space="preserve"> de avaliação primária e </w:t>
      </w:r>
      <w:r>
        <w:t>secundária</w:t>
      </w:r>
      <w:r w:rsidR="0048758D">
        <w:t xml:space="preserve"> de uma </w:t>
      </w:r>
      <w:r>
        <w:t>vítima</w:t>
      </w:r>
      <w:r w:rsidR="0048758D">
        <w:t>;</w:t>
      </w:r>
    </w:p>
    <w:p w14:paraId="1020F448" w14:textId="0C515D10" w:rsidR="0048758D" w:rsidRDefault="0048758D" w:rsidP="00B405A2">
      <w:pPr>
        <w:pStyle w:val="PargrafodaLista"/>
        <w:numPr>
          <w:ilvl w:val="0"/>
          <w:numId w:val="1"/>
        </w:numPr>
      </w:pPr>
      <w:r>
        <w:t xml:space="preserve">Identificar todas as fases importantes em </w:t>
      </w:r>
      <w:r w:rsidR="005B6C94">
        <w:t>manobras</w:t>
      </w:r>
      <w:r>
        <w:t xml:space="preserve"> de reanimação</w:t>
      </w:r>
    </w:p>
    <w:p w14:paraId="4E11F96F" w14:textId="4B03DDE2" w:rsidR="0048758D" w:rsidRDefault="005B6C94" w:rsidP="00B405A2">
      <w:pPr>
        <w:pStyle w:val="PargrafodaLista"/>
        <w:numPr>
          <w:ilvl w:val="0"/>
          <w:numId w:val="1"/>
        </w:numPr>
      </w:pPr>
      <w:r>
        <w:t>Conhecer</w:t>
      </w:r>
      <w:r w:rsidR="0048758D">
        <w:t xml:space="preserve"> o conceito de hemorragia e saber atuar perante uma situação de hemorragia externa e interna</w:t>
      </w:r>
    </w:p>
    <w:p w14:paraId="379E766A" w14:textId="3EFBE015" w:rsidR="005B6C94" w:rsidRDefault="005B6C94" w:rsidP="00B405A2">
      <w:pPr>
        <w:pStyle w:val="PargrafodaLista"/>
        <w:numPr>
          <w:ilvl w:val="0"/>
          <w:numId w:val="1"/>
        </w:numPr>
      </w:pPr>
      <w:r>
        <w:t>Saber como procederem situações de asma</w:t>
      </w:r>
      <w:r w:rsidR="00C823FC">
        <w:t>, h</w:t>
      </w:r>
      <w:r>
        <w:t>iperglicemia, hipoglicemia</w:t>
      </w:r>
    </w:p>
    <w:p w14:paraId="78DBABF7" w14:textId="5CE9A81D" w:rsidR="005B6C94" w:rsidRDefault="005B6C94" w:rsidP="00B405A2">
      <w:pPr>
        <w:pStyle w:val="PargrafodaLista"/>
        <w:numPr>
          <w:ilvl w:val="0"/>
          <w:numId w:val="1"/>
        </w:numPr>
      </w:pPr>
      <w:r>
        <w:t>Conhecer princípios de desinfeção e assepsia</w:t>
      </w:r>
    </w:p>
    <w:p w14:paraId="50586FD2" w14:textId="69D20DC3" w:rsidR="005B6C94" w:rsidRDefault="005B6C94" w:rsidP="00B405A2">
      <w:pPr>
        <w:pStyle w:val="PargrafodaLista"/>
        <w:numPr>
          <w:ilvl w:val="0"/>
          <w:numId w:val="1"/>
        </w:numPr>
      </w:pPr>
      <w:r>
        <w:t xml:space="preserve">Conhecer conceito de queimadura, sua </w:t>
      </w:r>
      <w:r w:rsidR="00B405A2">
        <w:t>sintomatologia</w:t>
      </w:r>
      <w:r>
        <w:t xml:space="preserve"> e </w:t>
      </w:r>
      <w:r w:rsidR="00B405A2">
        <w:t>primeiro</w:t>
      </w:r>
      <w:r>
        <w:t xml:space="preserve"> </w:t>
      </w:r>
      <w:r w:rsidR="00B405A2">
        <w:t>socorro</w:t>
      </w:r>
    </w:p>
    <w:p w14:paraId="3A38AC1C" w14:textId="568CA00B" w:rsidR="005B6C94" w:rsidRDefault="005B6C94" w:rsidP="00B405A2">
      <w:pPr>
        <w:pStyle w:val="PargrafodaLista"/>
        <w:numPr>
          <w:ilvl w:val="0"/>
          <w:numId w:val="1"/>
        </w:numPr>
      </w:pPr>
      <w:r>
        <w:t xml:space="preserve">Conhecer princípios de atuação em </w:t>
      </w:r>
      <w:r w:rsidR="00C823FC">
        <w:t>t</w:t>
      </w:r>
      <w:r>
        <w:t>ermoterapia</w:t>
      </w:r>
    </w:p>
    <w:p w14:paraId="38984461" w14:textId="2AD52657" w:rsidR="005B6C94" w:rsidRDefault="005B6C94" w:rsidP="00B405A2">
      <w:pPr>
        <w:pStyle w:val="PargrafodaLista"/>
        <w:numPr>
          <w:ilvl w:val="0"/>
          <w:numId w:val="1"/>
        </w:numPr>
      </w:pPr>
      <w:r>
        <w:t>Identificar situações com alterações do estado de consciência,</w:t>
      </w:r>
    </w:p>
    <w:p w14:paraId="20085D79" w14:textId="4EDA6377" w:rsidR="005B6C94" w:rsidRDefault="005B6C94" w:rsidP="00B405A2">
      <w:pPr>
        <w:pStyle w:val="PargrafodaLista"/>
        <w:numPr>
          <w:ilvl w:val="0"/>
          <w:numId w:val="1"/>
        </w:numPr>
      </w:pPr>
      <w:r>
        <w:t>Lesões musculares, articulares e ósseas</w:t>
      </w:r>
    </w:p>
    <w:p w14:paraId="0991F63D" w14:textId="7975573C" w:rsidR="005B6C94" w:rsidRPr="00B405A2" w:rsidRDefault="005B6C94">
      <w:pPr>
        <w:rPr>
          <w:b/>
          <w:bCs/>
        </w:rPr>
      </w:pPr>
      <w:r w:rsidRPr="00B405A2">
        <w:rPr>
          <w:b/>
          <w:bCs/>
        </w:rPr>
        <w:t>Público:</w:t>
      </w:r>
    </w:p>
    <w:p w14:paraId="1A93A3EC" w14:textId="509DE27B" w:rsidR="005B6C94" w:rsidRDefault="005B6C94">
      <w:r>
        <w:t>Enfermeiros Desportivos, Terapeutas, Massagistas do Futebol, Futsal e Futebol de Praia e demais agentes desportivos</w:t>
      </w:r>
    </w:p>
    <w:p w14:paraId="1ABC5D88" w14:textId="77777777" w:rsidR="00B405A2" w:rsidRDefault="00B405A2"/>
    <w:p w14:paraId="63AC7A31" w14:textId="77777777" w:rsidR="00B405A2" w:rsidRDefault="00B405A2"/>
    <w:p w14:paraId="483B09A1" w14:textId="5CBD427C" w:rsidR="005B6C94" w:rsidRDefault="005B6C94">
      <w:pPr>
        <w:rPr>
          <w:b/>
          <w:bCs/>
        </w:rPr>
      </w:pPr>
      <w:r w:rsidRPr="00B405A2">
        <w:rPr>
          <w:b/>
          <w:bCs/>
        </w:rPr>
        <w:t>Certificação:</w:t>
      </w:r>
    </w:p>
    <w:p w14:paraId="74AF31EF" w14:textId="38F58221" w:rsidR="00B405A2" w:rsidRPr="00B405A2" w:rsidRDefault="00B405A2">
      <w:r w:rsidRPr="00B405A2">
        <w:t>Confere emissão de Certificado de Formação Profissional (Sigo)</w:t>
      </w:r>
    </w:p>
    <w:p w14:paraId="6E20AEA9" w14:textId="77777777" w:rsidR="005B6C94" w:rsidRDefault="005B6C94"/>
    <w:p w14:paraId="1D890048" w14:textId="77777777" w:rsidR="005B6C94" w:rsidRDefault="005B6C94"/>
    <w:sectPr w:rsidR="005B6C94" w:rsidSect="003942BE">
      <w:headerReference w:type="default" r:id="rId9"/>
      <w:footerReference w:type="default" r:id="rId10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12D89" w14:textId="77777777" w:rsidR="00EC436A" w:rsidRDefault="00EC436A" w:rsidP="005B6C94">
      <w:pPr>
        <w:spacing w:after="0" w:line="240" w:lineRule="auto"/>
      </w:pPr>
      <w:r>
        <w:separator/>
      </w:r>
    </w:p>
  </w:endnote>
  <w:endnote w:type="continuationSeparator" w:id="0">
    <w:p w14:paraId="1E0977AC" w14:textId="77777777" w:rsidR="00EC436A" w:rsidRDefault="00EC436A" w:rsidP="005B6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DM Sans">
    <w:charset w:val="00"/>
    <w:family w:val="auto"/>
    <w:pitch w:val="variable"/>
    <w:sig w:usb0="8000002F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8A02A" w14:textId="56BA50FE" w:rsidR="00B405A2" w:rsidRPr="00B405A2" w:rsidRDefault="00B405A2" w:rsidP="00B405A2">
    <w:pPr>
      <w:pStyle w:val="Rodap"/>
      <w:jc w:val="center"/>
      <w:rPr>
        <w:i/>
        <w:iCs/>
      </w:rPr>
    </w:pPr>
    <w:r w:rsidRPr="00B405A2">
      <w:rPr>
        <w:i/>
        <w:iCs/>
      </w:rPr>
      <w:t>Departamento de Formação da ANEDAF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754ECF" w14:textId="77777777" w:rsidR="00EC436A" w:rsidRDefault="00EC436A" w:rsidP="005B6C94">
      <w:pPr>
        <w:spacing w:after="0" w:line="240" w:lineRule="auto"/>
      </w:pPr>
      <w:r>
        <w:separator/>
      </w:r>
    </w:p>
  </w:footnote>
  <w:footnote w:type="continuationSeparator" w:id="0">
    <w:p w14:paraId="2B7CFC45" w14:textId="77777777" w:rsidR="00EC436A" w:rsidRDefault="00EC436A" w:rsidP="005B6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4F82A" w14:textId="1683162C" w:rsidR="005B6C94" w:rsidRPr="005B6C94" w:rsidRDefault="005B6C94">
    <w:pPr>
      <w:pStyle w:val="Cabealho"/>
      <w:rPr>
        <w:b/>
        <w:bCs/>
        <w:sz w:val="52"/>
        <w:szCs w:val="52"/>
        <w:u w:val="single"/>
      </w:rPr>
    </w:pPr>
    <w:r w:rsidRPr="005B6C94">
      <w:rPr>
        <w:b/>
        <w:bCs/>
        <w:sz w:val="52"/>
        <w:szCs w:val="52"/>
        <w:u w:val="single"/>
      </w:rPr>
      <w:t>CURSO PRIMEIROS SOCORROS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22A33"/>
    <w:multiLevelType w:val="hybridMultilevel"/>
    <w:tmpl w:val="431E29B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14507"/>
    <w:multiLevelType w:val="hybridMultilevel"/>
    <w:tmpl w:val="A18E2B9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B76E7"/>
    <w:multiLevelType w:val="hybridMultilevel"/>
    <w:tmpl w:val="8196C7B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04A"/>
    <w:multiLevelType w:val="hybridMultilevel"/>
    <w:tmpl w:val="18AE196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95758"/>
    <w:multiLevelType w:val="hybridMultilevel"/>
    <w:tmpl w:val="35AC91F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94317"/>
    <w:multiLevelType w:val="hybridMultilevel"/>
    <w:tmpl w:val="0B6C9AB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48614">
    <w:abstractNumId w:val="1"/>
  </w:num>
  <w:num w:numId="2" w16cid:durableId="793445008">
    <w:abstractNumId w:val="5"/>
  </w:num>
  <w:num w:numId="3" w16cid:durableId="731469700">
    <w:abstractNumId w:val="0"/>
  </w:num>
  <w:num w:numId="4" w16cid:durableId="1674723362">
    <w:abstractNumId w:val="2"/>
  </w:num>
  <w:num w:numId="5" w16cid:durableId="278807476">
    <w:abstractNumId w:val="4"/>
  </w:num>
  <w:num w:numId="6" w16cid:durableId="8716962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58D"/>
    <w:rsid w:val="0029161F"/>
    <w:rsid w:val="003942BE"/>
    <w:rsid w:val="004662CE"/>
    <w:rsid w:val="0048758D"/>
    <w:rsid w:val="005B6C94"/>
    <w:rsid w:val="007373F0"/>
    <w:rsid w:val="00A7017B"/>
    <w:rsid w:val="00AE1553"/>
    <w:rsid w:val="00B405A2"/>
    <w:rsid w:val="00C823FC"/>
    <w:rsid w:val="00EC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FB01F"/>
  <w15:chartTrackingRefBased/>
  <w15:docId w15:val="{0CD5687B-111E-4C7B-95C6-EE0CB9E68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4875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875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875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875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875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875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875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875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875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875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875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875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8758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8758D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875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8758D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875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875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875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875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875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875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875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8758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8758D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8758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875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8758D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8758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87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Forte">
    <w:name w:val="Strong"/>
    <w:basedOn w:val="Tipodeletrapredefinidodopargrafo"/>
    <w:uiPriority w:val="22"/>
    <w:qFormat/>
    <w:rsid w:val="0048758D"/>
    <w:rPr>
      <w:b/>
      <w:bCs/>
    </w:rPr>
  </w:style>
  <w:style w:type="paragraph" w:styleId="Cabealho">
    <w:name w:val="header"/>
    <w:basedOn w:val="Normal"/>
    <w:link w:val="CabealhoCarter"/>
    <w:uiPriority w:val="99"/>
    <w:unhideWhenUsed/>
    <w:rsid w:val="005B6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B6C94"/>
  </w:style>
  <w:style w:type="paragraph" w:styleId="Rodap">
    <w:name w:val="footer"/>
    <w:basedOn w:val="Normal"/>
    <w:link w:val="RodapCarter"/>
    <w:uiPriority w:val="99"/>
    <w:unhideWhenUsed/>
    <w:rsid w:val="005B6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B6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0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7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9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7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4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09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9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9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2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077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9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99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26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4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0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9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258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Alberto Morais Borges</dc:creator>
  <cp:keywords/>
  <dc:description/>
  <cp:lastModifiedBy>Carlos Alberto Morais Borges</cp:lastModifiedBy>
  <cp:revision>3</cp:revision>
  <cp:lastPrinted>2024-07-16T13:14:00Z</cp:lastPrinted>
  <dcterms:created xsi:type="dcterms:W3CDTF">2024-07-16T12:41:00Z</dcterms:created>
  <dcterms:modified xsi:type="dcterms:W3CDTF">2025-04-11T17:50:00Z</dcterms:modified>
</cp:coreProperties>
</file>